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4834" w14:textId="77777777"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01543A77" wp14:editId="17539923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9E0D" w14:textId="77777777" w:rsid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242F2CA" w14:textId="337AD225" w:rsidR="00AC53BA" w:rsidRP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001EB"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14:paraId="0D6931FC" w14:textId="77777777" w:rsidR="00AC53BA" w:rsidRP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2001EB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  <w:r w:rsidRPr="002001EB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br/>
      </w:r>
    </w:p>
    <w:p w14:paraId="17AF5B1A" w14:textId="7972D9AA" w:rsidR="00AC53BA" w:rsidRPr="00AC53BA" w:rsidRDefault="00A94D79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25.10.2019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001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 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2001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960-па</w:t>
      </w:r>
    </w:p>
    <w:p w14:paraId="3D46C405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DAC9E8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80BE2C" w14:textId="77777777" w:rsidR="00AC53BA" w:rsidRPr="002001EB" w:rsidRDefault="00AC53BA" w:rsidP="00AC53BA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left="1134" w:right="1135"/>
        <w:jc w:val="center"/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  <w:t>Об утверждении Порядка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</w:t>
      </w:r>
    </w:p>
    <w:p w14:paraId="080C5F40" w14:textId="77777777" w:rsidR="00AC53BA" w:rsidRPr="002001EB" w:rsidRDefault="00AC53BA" w:rsidP="00AC53BA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AED5BE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4ABC68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 13.07.2015 № 224-ФЗ «О государственно-частном партнерстве, муниципально-частном партнерстве РФ и внесении изменений в отдельные законодательные акты РФ» </w:t>
      </w: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Михайловского муниципального района</w:t>
      </w:r>
    </w:p>
    <w:p w14:paraId="292AA837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415ED" w14:textId="77777777" w:rsidR="00AC53BA" w:rsidRPr="002001EB" w:rsidRDefault="00AC53BA" w:rsidP="00AC53BA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3A4A1E08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86EF930" w14:textId="77777777" w:rsidR="00AC53BA" w:rsidRPr="002001EB" w:rsidRDefault="00AC53BA" w:rsidP="00AC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6"/>
          <w:szCs w:val="26"/>
          <w:lang w:eastAsia="ru-RU"/>
        </w:rPr>
      </w:pPr>
      <w:r w:rsidRPr="002001EB">
        <w:rPr>
          <w:rFonts w:ascii="Lucida Grande" w:eastAsia="ヒラギノ角ゴ Pro W3" w:hAnsi="Lucida Grande" w:cs="Times New Roman"/>
          <w:sz w:val="26"/>
          <w:szCs w:val="26"/>
          <w:lang w:eastAsia="ru-RU"/>
        </w:rPr>
        <w:t>1. Утвердить Порядок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 (прилагается).</w:t>
      </w:r>
    </w:p>
    <w:p w14:paraId="0150BA71" w14:textId="711C0747" w:rsidR="00AC53BA" w:rsidRPr="002001EB" w:rsidRDefault="00AC53BA" w:rsidP="002001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001EB"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Горшков А.П.</w:t>
      </w:r>
      <w:r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110D22C6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выполнения настоящего постановления возложить на первого заместителя главы администрации муниципального района П.А. Зубок.</w:t>
      </w:r>
    </w:p>
    <w:p w14:paraId="3FFBAF5E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837949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EE2DBE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226EF954" w14:textId="431009BC" w:rsidR="002001EB" w:rsidRDefault="00AC53BA" w:rsidP="004B454C">
      <w:pPr>
        <w:spacing w:after="0" w:line="240" w:lineRule="auto"/>
        <w:ind w:right="-5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</w:t>
      </w:r>
      <w:r w:rsid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В.В. Архипов</w:t>
      </w:r>
    </w:p>
    <w:p w14:paraId="5249E0BE" w14:textId="77777777" w:rsidR="004B454C" w:rsidRDefault="004B454C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  <w:sectPr w:rsidR="004B454C" w:rsidSect="002001EB">
          <w:headerReference w:type="default" r:id="rId7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14:paraId="57EA15E5" w14:textId="11C1C908" w:rsidR="00D178A9" w:rsidRPr="002001EB" w:rsidRDefault="00D178A9" w:rsidP="004B454C">
      <w:pPr>
        <w:widowControl w:val="0"/>
        <w:tabs>
          <w:tab w:val="left" w:pos="6105"/>
        </w:tabs>
        <w:spacing w:after="0" w:line="360" w:lineRule="auto"/>
        <w:ind w:left="4536"/>
        <w:jc w:val="center"/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</w:pPr>
      <w:r w:rsidRPr="002001EB"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  <w:lastRenderedPageBreak/>
        <w:t>Утверждён</w:t>
      </w:r>
    </w:p>
    <w:p w14:paraId="4A56D34C" w14:textId="16D76F03" w:rsid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постановлением администрации</w:t>
      </w:r>
    </w:p>
    <w:p w14:paraId="7FF4F408" w14:textId="77777777" w:rsidR="00D178A9" w:rsidRP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Михайловского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</w:p>
    <w:p w14:paraId="7342C68C" w14:textId="2B9BCA24" w:rsid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="00A94D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25.10.2019</w:t>
      </w:r>
      <w:r w:rsid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</w:t>
      </w:r>
      <w:r w:rsid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94D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960-па</w:t>
      </w:r>
    </w:p>
    <w:p w14:paraId="63C7DB93" w14:textId="77777777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053F73D8" w14:textId="77777777"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E4BC5FC" w14:textId="77777777" w:rsidR="00D178A9" w:rsidRPr="004B454C" w:rsidRDefault="00D178A9" w:rsidP="004B45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aps/>
          <w:color w:val="242424"/>
          <w:sz w:val="26"/>
          <w:szCs w:val="26"/>
          <w:lang w:eastAsia="ru-RU"/>
        </w:rPr>
        <w:t xml:space="preserve">Порядок </w:t>
      </w:r>
    </w:p>
    <w:p w14:paraId="3B8C504D" w14:textId="77777777" w:rsidR="004B454C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подготовки предложений и принятия решений о реализации </w:t>
      </w:r>
    </w:p>
    <w:p w14:paraId="1AA13C7A" w14:textId="77777777" w:rsidR="004B454C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проектов муниципально-частного партнёрства на территории </w:t>
      </w:r>
    </w:p>
    <w:p w14:paraId="6BF74E4E" w14:textId="10F17850" w:rsidR="00D178A9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Михайловского муниципального района</w:t>
      </w:r>
    </w:p>
    <w:p w14:paraId="0983E69F" w14:textId="77777777" w:rsidR="00D178A9" w:rsidRPr="004B454C" w:rsidRDefault="00D178A9" w:rsidP="00D178A9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14:paraId="243324F9" w14:textId="6029497C" w:rsidR="00D178A9" w:rsidRDefault="00D178A9" w:rsidP="004B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1. Общие положения</w:t>
      </w:r>
    </w:p>
    <w:p w14:paraId="2AF506B2" w14:textId="77777777" w:rsidR="004B454C" w:rsidRPr="004B454C" w:rsidRDefault="004B454C" w:rsidP="004B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14:paraId="591E3BAC" w14:textId="77777777" w:rsidR="00D178A9" w:rsidRDefault="00D178A9" w:rsidP="004B4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Настоящий Порядок подготовки предложений и принятия решений о реализации проектов муниципально-частного партнерства (далее - Порядок) регулирует вопросы взаимодействия и координации деятельности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структурных подразделений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администрации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Михайловского муниципального района 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 подготовке и реализации проектов муниципально-частного партнерства (далее - 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проектов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), принятии решений о реализации проектов и осуществлении монитор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инга реализации соглашений о муниципально-частном партнёрстве (далее – соглашений).</w:t>
      </w:r>
    </w:p>
    <w:p w14:paraId="77E41FCE" w14:textId="77777777" w:rsidR="00CE02BF" w:rsidRPr="00343EB7" w:rsidRDefault="00CE02BF" w:rsidP="004B4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 осуществляет администрация Миха</w:t>
      </w:r>
      <w:r w:rsidR="00343EB7"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йловского муниципального района</w:t>
      </w: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экономики управления экономики.</w:t>
      </w:r>
    </w:p>
    <w:p w14:paraId="05A51860" w14:textId="77777777" w:rsidR="00CE02BF" w:rsidRPr="00CE02BF" w:rsidRDefault="00CE02BF" w:rsidP="004B454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1.3. Понятия, используемые в настоящем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Порядке</w:t>
      </w: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используются в значениях, указанных в Федеральном законе от 13.07.2015 № 224-ФЗ «О государственно-частном партнерстве, муниципально-частном партнерстве РФ и внесении изменений в отдельные законодательные акты РФ» (далее Федеральный закон № 224-ФЗ).</w:t>
      </w:r>
    </w:p>
    <w:p w14:paraId="29A4DC24" w14:textId="77777777" w:rsidR="00466436" w:rsidRDefault="00466436" w:rsidP="004B454C">
      <w:pPr>
        <w:widowControl w:val="0"/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349E0C92" w14:textId="77777777" w:rsidR="004C4C91" w:rsidRPr="004B454C" w:rsidRDefault="004C4C91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2. Разработка предложения о реализации </w:t>
      </w:r>
    </w:p>
    <w:p w14:paraId="2E551F6C" w14:textId="767D5E50" w:rsidR="004C4C91" w:rsidRDefault="004C4C91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муниципально-частного партнерства</w:t>
      </w:r>
    </w:p>
    <w:p w14:paraId="429819F9" w14:textId="77777777" w:rsidR="004B454C" w:rsidRPr="004B454C" w:rsidRDefault="004B454C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A338AC" w14:textId="77777777" w:rsid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477FE">
        <w:rPr>
          <w:rFonts w:ascii="Times New Roman" w:hAnsi="Times New Roman" w:cs="Times New Roman"/>
          <w:sz w:val="26"/>
          <w:szCs w:val="26"/>
        </w:rPr>
        <w:t>Инициатором проекта может выступать как администрация Михайловского муниципального района (далее – администрация</w:t>
      </w:r>
      <w:r w:rsidR="00FB159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77FE">
        <w:rPr>
          <w:rFonts w:ascii="Times New Roman" w:hAnsi="Times New Roman" w:cs="Times New Roman"/>
          <w:sz w:val="26"/>
          <w:szCs w:val="26"/>
        </w:rPr>
        <w:t xml:space="preserve">), так и лицо, </w:t>
      </w:r>
      <w:r w:rsidR="003477FE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3477FE">
        <w:rPr>
          <w:rFonts w:ascii="Times New Roman" w:hAnsi="Times New Roman" w:cs="Times New Roman"/>
          <w:sz w:val="26"/>
          <w:szCs w:val="26"/>
        </w:rPr>
        <w:t>.</w:t>
      </w:r>
    </w:p>
    <w:p w14:paraId="1AC1C812" w14:textId="7AEFC7BE" w:rsidR="00343EB7" w:rsidRPr="00343EB7" w:rsidRDefault="003477F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администрация района, </w:t>
      </w:r>
      <w:r w:rsidR="00276E38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района, к компетенции которого относится решение данного вопроса согласно </w:t>
      </w:r>
      <w:r w:rsidR="00304997">
        <w:rPr>
          <w:rFonts w:ascii="Times New Roman" w:hAnsi="Times New Roman" w:cs="Times New Roman"/>
          <w:sz w:val="26"/>
          <w:szCs w:val="26"/>
        </w:rPr>
        <w:t>положения о структурном подразделении</w:t>
      </w:r>
      <w:r w:rsidR="00D60F4F">
        <w:rPr>
          <w:rFonts w:ascii="Times New Roman" w:hAnsi="Times New Roman" w:cs="Times New Roman"/>
          <w:sz w:val="26"/>
          <w:szCs w:val="26"/>
        </w:rPr>
        <w:t xml:space="preserve"> (далее – отраслевое структурное подразделение)</w:t>
      </w:r>
      <w:r w:rsidR="00304997">
        <w:rPr>
          <w:rFonts w:ascii="Times New Roman" w:hAnsi="Times New Roman" w:cs="Times New Roman"/>
          <w:sz w:val="26"/>
          <w:szCs w:val="26"/>
        </w:rPr>
        <w:t>,</w:t>
      </w:r>
      <w:r w:rsidR="00276E38">
        <w:rPr>
          <w:rFonts w:ascii="Times New Roman" w:hAnsi="Times New Roman" w:cs="Times New Roman"/>
          <w:sz w:val="26"/>
          <w:szCs w:val="26"/>
        </w:rPr>
        <w:t xml:space="preserve"> </w:t>
      </w:r>
      <w:r w:rsidR="00CF4C80" w:rsidRPr="00697885">
        <w:rPr>
          <w:rFonts w:ascii="Times New Roman" w:hAnsi="Times New Roman" w:cs="Times New Roman"/>
          <w:sz w:val="26"/>
          <w:szCs w:val="26"/>
        </w:rPr>
        <w:t>обеспечивает разработку предложения о реализации проекта муниципально-частного партнерства (далее - предложение о реализации проекта) в соответствии с требованиями, установленны</w:t>
      </w:r>
      <w:r w:rsidR="00304997">
        <w:rPr>
          <w:rFonts w:ascii="Times New Roman" w:hAnsi="Times New Roman" w:cs="Times New Roman"/>
          <w:sz w:val="26"/>
          <w:szCs w:val="26"/>
        </w:rPr>
        <w:t>ми Федеральным законом № 224-ФЗ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 и направляет такое предложение </w:t>
      </w:r>
      <w:r w:rsidR="00343EB7" w:rsidRPr="00343EB7">
        <w:rPr>
          <w:rFonts w:ascii="Times New Roman" w:hAnsi="Times New Roman" w:cs="Times New Roman"/>
          <w:sz w:val="26"/>
          <w:szCs w:val="26"/>
        </w:rPr>
        <w:t>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14:paraId="17252D1D" w14:textId="77777777" w:rsidR="00697885" w:rsidRPr="00697885" w:rsidRDefault="00CF4C8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9F220A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</w:t>
      </w:r>
      <w:r w:rsidR="00D60F4F">
        <w:rPr>
          <w:rFonts w:ascii="Times New Roman" w:hAnsi="Times New Roman" w:cs="Times New Roman"/>
          <w:sz w:val="26"/>
          <w:szCs w:val="26"/>
        </w:rPr>
        <w:t xml:space="preserve">лицо, </w:t>
      </w:r>
      <w:r w:rsidR="00D60F4F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AA54F8">
        <w:rPr>
          <w:rFonts w:ascii="Times New Roman" w:hAnsi="Times New Roman" w:cs="Times New Roman"/>
          <w:sz w:val="26"/>
          <w:szCs w:val="26"/>
        </w:rPr>
        <w:t xml:space="preserve">, он обеспечивает 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разработку предложения </w:t>
      </w:r>
      <w:r w:rsidR="00AA54F8">
        <w:rPr>
          <w:rFonts w:ascii="Times New Roman" w:hAnsi="Times New Roman" w:cs="Times New Roman"/>
          <w:sz w:val="26"/>
          <w:szCs w:val="26"/>
        </w:rPr>
        <w:t>о реализации проекта и направляет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 предложение о реализации проекта в администрацию района.</w:t>
      </w:r>
      <w:r w:rsidR="00FB76AC">
        <w:rPr>
          <w:rFonts w:ascii="Times New Roman" w:hAnsi="Times New Roman" w:cs="Times New Roman"/>
          <w:sz w:val="26"/>
          <w:szCs w:val="26"/>
        </w:rPr>
        <w:t xml:space="preserve">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При этом лицо, обеспечившее разработку предложения о реализации проекта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8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14:paraId="08406B75" w14:textId="77777777" w:rsidR="00697885" w:rsidRPr="00697885" w:rsidRDefault="00FB76AC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>.3. Предложение о реализации проекта разрабатывается по форме, установленной Правительством Российской Федерации, и должно содержать:</w:t>
      </w:r>
    </w:p>
    <w:p w14:paraId="2A672AA4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описание проекта и обоснование его актуальности;</w:t>
      </w:r>
    </w:p>
    <w:p w14:paraId="52DBA5D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14:paraId="4F757E1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сведения о публичном партнере;</w:t>
      </w:r>
    </w:p>
    <w:p w14:paraId="697354E1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4) проект соглашения, включающий в себя существенные условия, предусмотренные </w:t>
      </w:r>
      <w:hyperlink r:id="rId9" w:history="1">
        <w:r w:rsidRPr="0069788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697885">
        <w:rPr>
          <w:rFonts w:ascii="Times New Roman" w:hAnsi="Times New Roman" w:cs="Times New Roman"/>
          <w:sz w:val="26"/>
          <w:szCs w:val="26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14:paraId="088C26B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срок реализации проекта или порядок определения такого срока;</w:t>
      </w:r>
    </w:p>
    <w:p w14:paraId="03B6E2D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оценку возможности получения сторонами соглашения дохода от реализации проекта;</w:t>
      </w:r>
    </w:p>
    <w:p w14:paraId="1A287B0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14:paraId="1E0505E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описание рисков (при их наличии), связанных с реализацией проекта;</w:t>
      </w:r>
    </w:p>
    <w:p w14:paraId="41C12007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сведения об эффективности проекта и обоснование его сравнительного преимущества;</w:t>
      </w:r>
    </w:p>
    <w:p w14:paraId="28F6789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иные определенные Правительством Российской Федерации сведения.</w:t>
      </w:r>
    </w:p>
    <w:p w14:paraId="127D4713" w14:textId="77777777" w:rsidR="00697885" w:rsidRPr="00697885" w:rsidRDefault="00343EB7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Start w:id="3" w:name="Par1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В срок, не превышающий девяноста дней со дня поступления указанного предложения, </w:t>
      </w:r>
      <w:r w:rsidR="00003505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03505">
        <w:rPr>
          <w:rFonts w:ascii="Times New Roman" w:hAnsi="Times New Roman" w:cs="Times New Roman"/>
          <w:sz w:val="26"/>
          <w:szCs w:val="26"/>
        </w:rPr>
        <w:t>, определённое главой Михайловского муниципального района уполномоченных органом (далее – уполномоченный орган), обязано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рассмотреть такое предложение в </w:t>
      </w:r>
      <w:hyperlink r:id="rId10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и принять одно из следующих решений:</w:t>
      </w:r>
    </w:p>
    <w:p w14:paraId="6B1C4DEF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14:paraId="37E6C63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14:paraId="2B4EA6D0" w14:textId="77777777" w:rsidR="00697885" w:rsidRPr="00697885" w:rsidRDefault="00343EB7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8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.5. При рассмотрении предложения о реализации проекта </w:t>
      </w:r>
      <w:r w:rsidR="00003505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в срок, не превышающий девяноста дней со дня поступления предложения о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1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003505"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Невключение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протокол решений об изменении содержания предложений о реализации проекта не допускается.</w:t>
      </w:r>
    </w:p>
    <w:p w14:paraId="03623EF3" w14:textId="77777777" w:rsidR="00697885" w:rsidRPr="00697885" w:rsidRDefault="0000350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.6. Решение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14:paraId="6B15AB6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предложение о реализации проекта не соответствует принципам муниципально-частного партнерства;</w:t>
      </w:r>
    </w:p>
    <w:p w14:paraId="395D279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предложение о реализации проекта не соответствует установленной Правительством Российской Федерации форме;</w:t>
      </w:r>
    </w:p>
    <w:p w14:paraId="45C4CD42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3) содержание проекта не </w:t>
      </w:r>
      <w:r w:rsidR="00003505">
        <w:rPr>
          <w:rFonts w:ascii="Times New Roman" w:hAnsi="Times New Roman" w:cs="Times New Roman"/>
          <w:sz w:val="26"/>
          <w:szCs w:val="26"/>
        </w:rPr>
        <w:t>соответствует установленным п. 2</w:t>
      </w:r>
      <w:r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697885">
        <w:rPr>
          <w:rFonts w:ascii="Times New Roman" w:hAnsi="Times New Roman" w:cs="Times New Roman"/>
          <w:sz w:val="26"/>
          <w:szCs w:val="26"/>
        </w:rPr>
        <w:t xml:space="preserve"> требованиям к содержанию проекта;</w:t>
      </w:r>
    </w:p>
    <w:p w14:paraId="2A032B0E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администрации района;</w:t>
      </w:r>
    </w:p>
    <w:p w14:paraId="569775E7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14:paraId="0B92F324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отсутствие средств на реализацию проекта;</w:t>
      </w:r>
    </w:p>
    <w:p w14:paraId="1F8665DA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14:paraId="01FE1166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указанный в предложении о реализации проекта объект является несвободным от прав третьих лиц;</w:t>
      </w:r>
    </w:p>
    <w:p w14:paraId="0AEE282F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14:paraId="6D885A6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14:paraId="2301359E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.7. В случае,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14:paraId="0072C40C" w14:textId="6FA70BD2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.8. В срок, не превышающий десяти дней со дня принятия одного из предусмотренных п.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="00A82CE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района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697885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</w:p>
    <w:p w14:paraId="4DD7A51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E4A3E4" w14:textId="77777777" w:rsidR="00697885" w:rsidRPr="004B454C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 Принятие решения о реализации </w:t>
      </w:r>
    </w:p>
    <w:p w14:paraId="32704CE7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муниципально-частного партнерства</w:t>
      </w:r>
    </w:p>
    <w:p w14:paraId="1943030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8C7FD" w14:textId="77777777" w:rsidR="00697885" w:rsidRPr="00996220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>.1. Решение о реализации проекта принимается главой Михайловского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</w:t>
      </w:r>
      <w:r w:rsidR="0084338C">
        <w:rPr>
          <w:rFonts w:ascii="Times New Roman" w:hAnsi="Times New Roman" w:cs="Times New Roman"/>
          <w:sz w:val="26"/>
          <w:szCs w:val="26"/>
        </w:rPr>
        <w:t xml:space="preserve"> </w:t>
      </w:r>
      <w:r w:rsidR="0084338C" w:rsidRPr="00996220">
        <w:rPr>
          <w:rFonts w:ascii="Times New Roman" w:hAnsi="Times New Roman" w:cs="Times New Roman"/>
          <w:sz w:val="26"/>
          <w:szCs w:val="26"/>
        </w:rPr>
        <w:t>Решение принимается в форме постановления администрации Михайловского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разрабатывается </w:t>
      </w:r>
      <w:r w:rsidR="00A82CE2"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7D0C94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реализации проекта утверждаются, за исключением случаев, предусмотренных п.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>:</w:t>
      </w:r>
    </w:p>
    <w:p w14:paraId="3D58512C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14:paraId="002EE2CC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14:paraId="21BF6F7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соглашения;</w:t>
      </w:r>
    </w:p>
    <w:p w14:paraId="482433C0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14:paraId="2FE216D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критерии конкурса и параметры критериев конкурса;</w:t>
      </w:r>
    </w:p>
    <w:p w14:paraId="0F939BB0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конкурсная документация или порядок и сроки ее утверждения;</w:t>
      </w:r>
    </w:p>
    <w:p w14:paraId="2CC8776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14:paraId="219929F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14:paraId="0BEBE57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14:paraId="73CFB071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11) состав конкурсной комиссии и порядок его утверждения.</w:t>
      </w:r>
    </w:p>
    <w:p w14:paraId="01B0DC8F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В случае, если решение о реализации проекта принято на основании предложения о реализации проекта, </w:t>
      </w:r>
      <w:r w:rsidR="00FB1594" w:rsidRPr="00944231">
        <w:rPr>
          <w:rFonts w:ascii="Times New Roman" w:hAnsi="Times New Roman" w:cs="Times New Roman"/>
          <w:sz w:val="26"/>
          <w:szCs w:val="26"/>
        </w:rPr>
        <w:t>подготовленного 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4E30E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97885" w:rsidRPr="00697885">
        <w:rPr>
          <w:rFonts w:ascii="Times New Roman" w:hAnsi="Times New Roman" w:cs="Times New Roman"/>
          <w:sz w:val="26"/>
          <w:szCs w:val="26"/>
        </w:rPr>
        <w:t>утверждаются:</w:t>
      </w:r>
    </w:p>
    <w:p w14:paraId="790A170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14:paraId="1321CFB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14:paraId="132A998B" w14:textId="77777777" w:rsidR="00D95884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соглашения.</w:t>
      </w:r>
    </w:p>
    <w:p w14:paraId="645118D9" w14:textId="77777777" w:rsidR="00697885" w:rsidRPr="00697885" w:rsidRDefault="004E30E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3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697885" w:rsidRPr="00697885">
        <w:rPr>
          <w:rFonts w:ascii="Times New Roman" w:hAnsi="Times New Roman" w:cs="Times New Roman"/>
          <w:sz w:val="26"/>
          <w:szCs w:val="26"/>
        </w:rPr>
        <w:t>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14:paraId="1633353F" w14:textId="77777777" w:rsidR="00697885" w:rsidRPr="00697885" w:rsidRDefault="004E30E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97885" w:rsidRPr="004E30E0">
        <w:rPr>
          <w:rFonts w:ascii="Times New Roman" w:hAnsi="Times New Roman" w:cs="Times New Roman"/>
          <w:sz w:val="26"/>
          <w:szCs w:val="26"/>
        </w:rPr>
        <w:t>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14:paraId="458E6164" w14:textId="77777777" w:rsidR="00697885" w:rsidRPr="00697885" w:rsidRDefault="00CC2A7F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На основании решения о реализации проекта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3.9. настоящего Порядка.</w:t>
      </w:r>
    </w:p>
    <w:p w14:paraId="023B1951" w14:textId="77777777" w:rsidR="00697885" w:rsidRPr="00697885" w:rsidRDefault="00722CFB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решение о реализации проекта принято на основании предложения о реализации проекта, подготовленного </w:t>
      </w:r>
      <w:r w:rsidR="00D95884">
        <w:rPr>
          <w:rFonts w:ascii="Times New Roman" w:hAnsi="Times New Roman" w:cs="Times New Roman"/>
          <w:sz w:val="26"/>
          <w:szCs w:val="26"/>
        </w:rPr>
        <w:t>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14:paraId="3046DFB1" w14:textId="77777777" w:rsidR="00697885" w:rsidRPr="00697885" w:rsidRDefault="00BC68A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DB0A16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697885" w:rsidRPr="00697885">
        <w:rPr>
          <w:rFonts w:ascii="Times New Roman" w:hAnsi="Times New Roman" w:cs="Times New Roman"/>
          <w:sz w:val="26"/>
          <w:szCs w:val="26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14:paraId="2A0043AD" w14:textId="67691914" w:rsidR="00697885" w:rsidRPr="00697885" w:rsidRDefault="0083109F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>
        <w:rPr>
          <w:rFonts w:ascii="Times New Roman" w:hAnsi="Times New Roman" w:cs="Times New Roman"/>
          <w:sz w:val="26"/>
          <w:szCs w:val="26"/>
        </w:rPr>
        <w:t>3.9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697885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14:paraId="6730FB11" w14:textId="77777777" w:rsidR="00697885" w:rsidRPr="00697885" w:rsidRDefault="00DB0A16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6978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заявления о намерении участвовать в конкурсе на право заключения соглашения и </w:t>
      </w:r>
      <w:hyperlink r:id="rId13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его направления утверждаются Правительством Российской Федерации.</w:t>
      </w:r>
    </w:p>
    <w:p w14:paraId="5D1CB65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8CB293" w14:textId="77777777" w:rsidR="00697885" w:rsidRPr="004B454C" w:rsidRDefault="009322A9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.Заключение, изменение, прекращение соглашения </w:t>
      </w:r>
    </w:p>
    <w:p w14:paraId="7DAB925B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о муниципально-частном партнерстве</w:t>
      </w:r>
    </w:p>
    <w:p w14:paraId="3A1AAEE9" w14:textId="77777777" w:rsidR="00953F44" w:rsidRDefault="00953F44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CB4F23E" w14:textId="77777777" w:rsidR="00AF5456" w:rsidRDefault="00953F44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97885">
        <w:rPr>
          <w:rFonts w:ascii="Times New Roman" w:hAnsi="Times New Roman" w:cs="Times New Roman"/>
          <w:sz w:val="26"/>
          <w:szCs w:val="26"/>
        </w:rPr>
        <w:t xml:space="preserve">Соглашение заключается </w:t>
      </w:r>
      <w:r w:rsidR="00AF5456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Pr="00697885">
        <w:rPr>
          <w:rFonts w:ascii="Times New Roman" w:hAnsi="Times New Roman" w:cs="Times New Roman"/>
          <w:sz w:val="26"/>
          <w:szCs w:val="26"/>
        </w:rPr>
        <w:t>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</w:t>
      </w:r>
      <w:r w:rsidR="00AF5456">
        <w:rPr>
          <w:rFonts w:ascii="Times New Roman" w:hAnsi="Times New Roman" w:cs="Times New Roman"/>
          <w:sz w:val="26"/>
          <w:szCs w:val="26"/>
        </w:rPr>
        <w:t xml:space="preserve">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14:paraId="34BE06F2" w14:textId="77777777" w:rsidR="004A7BA1" w:rsidRDefault="004A7BA1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B3D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B3DAE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по итогам проведения конкурса на право заключения соглашения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</w:t>
      </w:r>
      <w:r w:rsidR="00953F44">
        <w:rPr>
          <w:rFonts w:ascii="Times New Roman" w:hAnsi="Times New Roman" w:cs="Times New Roman"/>
          <w:sz w:val="26"/>
          <w:szCs w:val="26"/>
        </w:rPr>
        <w:t>онкурса конкурсным предложением.</w:t>
      </w:r>
      <w:r>
        <w:rPr>
          <w:rFonts w:ascii="Times New Roman" w:hAnsi="Times New Roman" w:cs="Times New Roman"/>
          <w:sz w:val="26"/>
          <w:szCs w:val="26"/>
        </w:rPr>
        <w:t xml:space="preserve">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14:paraId="791D4442" w14:textId="77777777" w:rsidR="004A7BA1" w:rsidRDefault="009B3DA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4A7BA1">
        <w:rPr>
          <w:rFonts w:ascii="Times New Roman" w:hAnsi="Times New Roman" w:cs="Times New Roman"/>
          <w:sz w:val="26"/>
          <w:szCs w:val="26"/>
        </w:rPr>
        <w:t xml:space="preserve">. В случае, если до установленного конкурсной документацией дня подписания соглашения победитель конкурса не представил </w:t>
      </w:r>
      <w:r w:rsidR="00A82CE2">
        <w:rPr>
          <w:rFonts w:ascii="Times New Roman" w:hAnsi="Times New Roman" w:cs="Times New Roman"/>
          <w:sz w:val="26"/>
          <w:szCs w:val="26"/>
        </w:rPr>
        <w:t>отраслевому структурному подразделению</w:t>
      </w:r>
      <w:r w:rsidR="004A7BA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конкурсной документацией и (или) проектом соглашения, </w:t>
      </w:r>
      <w:r w:rsidR="00A82CE2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вправе принять решение об отказе в заключении соглашения с указанным лицом.</w:t>
      </w:r>
    </w:p>
    <w:p w14:paraId="72D089B7" w14:textId="77777777" w:rsidR="004A7BA1" w:rsidRDefault="009B3DA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"/>
      <w:bookmarkEnd w:id="8"/>
      <w:r>
        <w:rPr>
          <w:rFonts w:ascii="Times New Roman" w:hAnsi="Times New Roman" w:cs="Times New Roman"/>
          <w:sz w:val="26"/>
          <w:szCs w:val="26"/>
        </w:rPr>
        <w:t>4.4</w:t>
      </w:r>
      <w:r w:rsidR="004A7BA1">
        <w:rPr>
          <w:rFonts w:ascii="Times New Roman" w:hAnsi="Times New Roman" w:cs="Times New Roman"/>
          <w:sz w:val="26"/>
          <w:szCs w:val="26"/>
        </w:rPr>
        <w:t xml:space="preserve">. После дня подписания членами конкурсной комиссии протокола о результатах проведения конкурса </w:t>
      </w:r>
      <w:r w:rsid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4A7BA1">
        <w:rPr>
          <w:rFonts w:ascii="Times New Roman" w:hAnsi="Times New Roman" w:cs="Times New Roman"/>
          <w:sz w:val="26"/>
          <w:szCs w:val="26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</w:t>
      </w:r>
      <w:r w:rsidR="004A7BA1">
        <w:rPr>
          <w:rFonts w:ascii="Times New Roman" w:hAnsi="Times New Roman" w:cs="Times New Roman"/>
          <w:sz w:val="26"/>
          <w:szCs w:val="26"/>
        </w:rPr>
        <w:lastRenderedPageBreak/>
        <w:t xml:space="preserve">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Сообщение о заключении соглашения подлежит размещению на официальном сайте </w:t>
      </w:r>
      <w:r w:rsidR="00AF5456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</w:t>
      </w:r>
      <w:r w:rsidR="00AF5456">
        <w:rPr>
          <w:rFonts w:ascii="Times New Roman" w:hAnsi="Times New Roman" w:cs="Times New Roman"/>
          <w:sz w:val="26"/>
          <w:szCs w:val="26"/>
        </w:rPr>
        <w:t>течение трёх дней.</w:t>
      </w:r>
    </w:p>
    <w:p w14:paraId="4540277E" w14:textId="77777777" w:rsidR="004A7BA1" w:rsidRDefault="004A7BA1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CD9">
        <w:rPr>
          <w:rFonts w:ascii="Times New Roman" w:hAnsi="Times New Roman" w:cs="Times New Roman"/>
          <w:sz w:val="26"/>
          <w:szCs w:val="26"/>
        </w:rPr>
        <w:t>4.</w:t>
      </w:r>
      <w:r w:rsidR="00E06CD9" w:rsidRPr="00E06CD9">
        <w:rPr>
          <w:rFonts w:ascii="Times New Roman" w:hAnsi="Times New Roman" w:cs="Times New Roman"/>
          <w:sz w:val="26"/>
          <w:szCs w:val="26"/>
        </w:rPr>
        <w:t xml:space="preserve">5. </w:t>
      </w:r>
      <w:r w:rsidRPr="00E06CD9">
        <w:rPr>
          <w:rFonts w:ascii="Times New Roman" w:hAnsi="Times New Roman" w:cs="Times New Roman"/>
          <w:sz w:val="26"/>
          <w:szCs w:val="26"/>
        </w:rPr>
        <w:t>Результаты переговоров</w:t>
      </w:r>
      <w:r w:rsidR="00D60F4F" w:rsidRPr="00E06CD9">
        <w:rPr>
          <w:rFonts w:ascii="Times New Roman" w:hAnsi="Times New Roman" w:cs="Times New Roman"/>
          <w:sz w:val="26"/>
          <w:szCs w:val="26"/>
        </w:rPr>
        <w:t xml:space="preserve"> </w:t>
      </w:r>
      <w:r w:rsidRPr="00E06CD9">
        <w:rPr>
          <w:rFonts w:ascii="Times New Roman" w:hAnsi="Times New Roman" w:cs="Times New Roman"/>
          <w:sz w:val="26"/>
          <w:szCs w:val="26"/>
        </w:rPr>
        <w:t xml:space="preserve">оформляются протоколом в двух экземплярах, один из которых направляется победителю конкурса. По результатам данных переговоров </w:t>
      </w:r>
      <w:r w:rsidR="00E06CD9" w:rsidRP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Pr="00E06CD9">
        <w:rPr>
          <w:rFonts w:ascii="Times New Roman" w:hAnsi="Times New Roman" w:cs="Times New Roman"/>
          <w:sz w:val="26"/>
          <w:szCs w:val="26"/>
        </w:rPr>
        <w:t xml:space="preserve"> направляет соглашение и прилагаемый протокол переговоров на согласование в уполномоченный орган</w:t>
      </w:r>
      <w:r w:rsidR="00E06CD9" w:rsidRPr="00E06CD9">
        <w:rPr>
          <w:rFonts w:ascii="Times New Roman" w:hAnsi="Times New Roman" w:cs="Times New Roman"/>
          <w:sz w:val="26"/>
          <w:szCs w:val="26"/>
        </w:rPr>
        <w:t>.</w:t>
      </w:r>
      <w:r w:rsidRPr="00E06CD9">
        <w:rPr>
          <w:rFonts w:ascii="Times New Roman" w:hAnsi="Times New Roman" w:cs="Times New Roman"/>
          <w:sz w:val="26"/>
          <w:szCs w:val="26"/>
        </w:rPr>
        <w:t xml:space="preserve"> В случае согласования уполномоченным органом соглашения и прилагаемого протокола переговоров уполномоченный орган в течение пяти дней </w:t>
      </w:r>
      <w:r w:rsidR="00E06CD9" w:rsidRPr="00E06CD9">
        <w:rPr>
          <w:rFonts w:ascii="Times New Roman" w:hAnsi="Times New Roman" w:cs="Times New Roman"/>
          <w:sz w:val="26"/>
          <w:szCs w:val="26"/>
        </w:rPr>
        <w:t>обеспечивает подписание соглашения.</w:t>
      </w:r>
    </w:p>
    <w:p w14:paraId="4937E9E9" w14:textId="77777777" w:rsidR="000F44ED" w:rsidRPr="00E06CD9" w:rsidRDefault="000F44E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муниципально-частном партнёрстве.</w:t>
      </w:r>
    </w:p>
    <w:p w14:paraId="01156105" w14:textId="77777777" w:rsidR="00E06CD9" w:rsidRDefault="00E06CD9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C37BA56" w14:textId="77777777" w:rsidR="00697885" w:rsidRPr="004B454C" w:rsidRDefault="00DA0130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 Осуществление контроля за исполнением соглашения </w:t>
      </w:r>
    </w:p>
    <w:p w14:paraId="70F42D96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о муниципально-частном партнерстве</w:t>
      </w:r>
    </w:p>
    <w:p w14:paraId="6285CF9C" w14:textId="77777777" w:rsidR="00697885" w:rsidRPr="00D60F4F" w:rsidRDefault="00697885" w:rsidP="004B45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p w14:paraId="427A7C7F" w14:textId="77777777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5.1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  <w:r w:rsidR="00DA0130" w:rsidRPr="00B6793D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14:paraId="7006F265" w14:textId="77777777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5.2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Контроль исполнения соглашения, в том числе соблюдения частным партнером условий соглашения, осуществляется в </w:t>
      </w:r>
      <w:hyperlink r:id="rId14" w:history="1">
        <w:r w:rsidR="00697885" w:rsidRPr="00B6793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B6793D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14:paraId="558DF9DC" w14:textId="5E3B4DC3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7885" w:rsidRPr="00B679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Акт о результатах контроля подлежит размещению на официальном сайте администрации района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B6793D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B75FC9" w14:textId="77777777" w:rsidR="004C4C91" w:rsidRPr="00D60F4F" w:rsidRDefault="004C4C91" w:rsidP="004C4C9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highlight w:val="yellow"/>
          <w:lang w:eastAsia="ru-RU"/>
        </w:rPr>
      </w:pPr>
    </w:p>
    <w:p w14:paraId="0FE28D52" w14:textId="77777777" w:rsidR="00D178A9" w:rsidRDefault="00D178A9" w:rsidP="00D178A9">
      <w:pPr>
        <w:jc w:val="right"/>
      </w:pPr>
    </w:p>
    <w:sectPr w:rsidR="00D178A9" w:rsidSect="004B454C">
      <w:pgSz w:w="11906" w:h="16838" w:code="9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8439" w14:textId="77777777" w:rsidR="00265FC8" w:rsidRDefault="00265FC8" w:rsidP="006F69B8">
      <w:pPr>
        <w:spacing w:after="0" w:line="240" w:lineRule="auto"/>
      </w:pPr>
      <w:r>
        <w:separator/>
      </w:r>
    </w:p>
  </w:endnote>
  <w:endnote w:type="continuationSeparator" w:id="0">
    <w:p w14:paraId="67DD5E0C" w14:textId="77777777" w:rsidR="00265FC8" w:rsidRDefault="00265FC8" w:rsidP="006F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5F69" w14:textId="77777777" w:rsidR="00265FC8" w:rsidRDefault="00265FC8" w:rsidP="006F69B8">
      <w:pPr>
        <w:spacing w:after="0" w:line="240" w:lineRule="auto"/>
      </w:pPr>
      <w:r>
        <w:separator/>
      </w:r>
    </w:p>
  </w:footnote>
  <w:footnote w:type="continuationSeparator" w:id="0">
    <w:p w14:paraId="34F2C45E" w14:textId="77777777" w:rsidR="00265FC8" w:rsidRDefault="00265FC8" w:rsidP="006F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864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BC20D8" w14:textId="77777777" w:rsidR="006F69B8" w:rsidRPr="002001EB" w:rsidRDefault="006F69B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0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0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44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00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03505"/>
    <w:rsid w:val="000F44ED"/>
    <w:rsid w:val="002001EB"/>
    <w:rsid w:val="00207F60"/>
    <w:rsid w:val="00265FC8"/>
    <w:rsid w:val="00276E38"/>
    <w:rsid w:val="00304997"/>
    <w:rsid w:val="00343EB7"/>
    <w:rsid w:val="003477FE"/>
    <w:rsid w:val="00466436"/>
    <w:rsid w:val="004A7BA1"/>
    <w:rsid w:val="004B454C"/>
    <w:rsid w:val="004C4C91"/>
    <w:rsid w:val="004E30E0"/>
    <w:rsid w:val="00522D7C"/>
    <w:rsid w:val="0053416D"/>
    <w:rsid w:val="005E5854"/>
    <w:rsid w:val="00622E00"/>
    <w:rsid w:val="006332E2"/>
    <w:rsid w:val="00697885"/>
    <w:rsid w:val="006F69B8"/>
    <w:rsid w:val="00722CFB"/>
    <w:rsid w:val="0083109F"/>
    <w:rsid w:val="0084338C"/>
    <w:rsid w:val="008D7490"/>
    <w:rsid w:val="00912200"/>
    <w:rsid w:val="009322A9"/>
    <w:rsid w:val="00953F44"/>
    <w:rsid w:val="00996220"/>
    <w:rsid w:val="009B3DAE"/>
    <w:rsid w:val="009D5445"/>
    <w:rsid w:val="009F220A"/>
    <w:rsid w:val="00A82CE2"/>
    <w:rsid w:val="00A94D79"/>
    <w:rsid w:val="00AA54F8"/>
    <w:rsid w:val="00AC53BA"/>
    <w:rsid w:val="00AC7309"/>
    <w:rsid w:val="00AF5456"/>
    <w:rsid w:val="00B37E8E"/>
    <w:rsid w:val="00B6793D"/>
    <w:rsid w:val="00BC68A5"/>
    <w:rsid w:val="00C94157"/>
    <w:rsid w:val="00CB2541"/>
    <w:rsid w:val="00CC2A7F"/>
    <w:rsid w:val="00CE02BF"/>
    <w:rsid w:val="00CF4C80"/>
    <w:rsid w:val="00D178A9"/>
    <w:rsid w:val="00D20965"/>
    <w:rsid w:val="00D60F4F"/>
    <w:rsid w:val="00D95884"/>
    <w:rsid w:val="00DA0130"/>
    <w:rsid w:val="00DB0A16"/>
    <w:rsid w:val="00E06CD9"/>
    <w:rsid w:val="00EF66E7"/>
    <w:rsid w:val="00F01C60"/>
    <w:rsid w:val="00F87538"/>
    <w:rsid w:val="00FB159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BD8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9B8"/>
  </w:style>
  <w:style w:type="paragraph" w:styleId="a6">
    <w:name w:val="footer"/>
    <w:basedOn w:val="a"/>
    <w:link w:val="a7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9B8"/>
  </w:style>
  <w:style w:type="paragraph" w:styleId="a8">
    <w:name w:val="List Paragraph"/>
    <w:basedOn w:val="a"/>
    <w:uiPriority w:val="34"/>
    <w:qFormat/>
    <w:rsid w:val="004B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3" Type="http://schemas.openxmlformats.org/officeDocument/2006/relationships/hyperlink" Target="consultantplus://offline/ref=6FE58611F05168240DE62DD2F70D9626C911D6708A07B3F0ABFBE902F56CF8EBFEDC65C56B539BD90C17F880F4EA5271A9D4F4B549599083gBw1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14" Type="http://schemas.openxmlformats.org/officeDocument/2006/relationships/hyperlink" Target="consultantplus://offline/ref=B81E87BED1078B81CD18EBBA553F28E2B7DD1641BD695CD0AB0C89002A1DA386EA3F9849A24A738877863046A377012BEDE261DF2319B11EdE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cp:lastPrinted>2019-10-28T04:40:00Z</cp:lastPrinted>
  <dcterms:created xsi:type="dcterms:W3CDTF">2020-04-08T07:03:00Z</dcterms:created>
  <dcterms:modified xsi:type="dcterms:W3CDTF">2020-04-08T07:03:00Z</dcterms:modified>
</cp:coreProperties>
</file>